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C1" w:rsidRDefault="00552FC1" w:rsidP="00552FC1">
      <w:pPr>
        <w:numPr>
          <w:ilvl w:val="12"/>
          <w:numId w:val="0"/>
        </w:numPr>
        <w:ind w:right="-1"/>
        <w:jc w:val="center"/>
        <w:rPr>
          <w:noProof/>
          <w:sz w:val="20"/>
          <w:szCs w:val="20"/>
        </w:rPr>
      </w:pPr>
    </w:p>
    <w:p w:rsidR="00287BB4" w:rsidRDefault="00287BB4" w:rsidP="00552FC1">
      <w:pPr>
        <w:numPr>
          <w:ilvl w:val="12"/>
          <w:numId w:val="0"/>
        </w:numPr>
        <w:ind w:right="-1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716280" y="685800"/>
            <wp:positionH relativeFrom="margin">
              <wp:align>center</wp:align>
            </wp:positionH>
            <wp:positionV relativeFrom="margin">
              <wp:align>top</wp:align>
            </wp:positionV>
            <wp:extent cx="6602730" cy="2627630"/>
            <wp:effectExtent l="0" t="0" r="762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BB4" w:rsidRDefault="00287BB4" w:rsidP="00287BB4">
      <w:pPr>
        <w:numPr>
          <w:ilvl w:val="12"/>
          <w:numId w:val="0"/>
        </w:numPr>
        <w:ind w:right="-1"/>
        <w:rPr>
          <w:noProof/>
          <w:sz w:val="20"/>
          <w:szCs w:val="20"/>
        </w:rPr>
      </w:pPr>
    </w:p>
    <w:p w:rsidR="00287BB4" w:rsidRDefault="00287BB4" w:rsidP="00552FC1">
      <w:pPr>
        <w:numPr>
          <w:ilvl w:val="12"/>
          <w:numId w:val="0"/>
        </w:numPr>
        <w:ind w:right="-1"/>
        <w:jc w:val="center"/>
        <w:rPr>
          <w:noProof/>
          <w:sz w:val="20"/>
          <w:szCs w:val="20"/>
        </w:rPr>
      </w:pPr>
    </w:p>
    <w:p w:rsidR="00287BB4" w:rsidRDefault="00287BB4" w:rsidP="00552FC1">
      <w:pPr>
        <w:numPr>
          <w:ilvl w:val="12"/>
          <w:numId w:val="0"/>
        </w:numPr>
        <w:ind w:right="-1"/>
        <w:jc w:val="center"/>
        <w:rPr>
          <w:noProof/>
          <w:sz w:val="20"/>
          <w:szCs w:val="20"/>
        </w:rPr>
      </w:pPr>
    </w:p>
    <w:p w:rsidR="00287BB4" w:rsidRDefault="00287BB4" w:rsidP="00552FC1">
      <w:pPr>
        <w:numPr>
          <w:ilvl w:val="12"/>
          <w:numId w:val="0"/>
        </w:numPr>
        <w:ind w:right="-1"/>
        <w:jc w:val="center"/>
        <w:rPr>
          <w:noProof/>
          <w:sz w:val="20"/>
          <w:szCs w:val="20"/>
        </w:rPr>
      </w:pPr>
    </w:p>
    <w:p w:rsidR="00287BB4" w:rsidRDefault="00287BB4" w:rsidP="00552FC1">
      <w:pPr>
        <w:numPr>
          <w:ilvl w:val="12"/>
          <w:numId w:val="0"/>
        </w:numPr>
        <w:ind w:right="-1"/>
        <w:jc w:val="center"/>
        <w:rPr>
          <w:noProof/>
          <w:sz w:val="20"/>
          <w:szCs w:val="20"/>
        </w:rPr>
      </w:pPr>
    </w:p>
    <w:p w:rsidR="00287BB4" w:rsidRDefault="00287BB4" w:rsidP="00552FC1">
      <w:pPr>
        <w:numPr>
          <w:ilvl w:val="12"/>
          <w:numId w:val="0"/>
        </w:numPr>
        <w:ind w:right="-1"/>
        <w:jc w:val="center"/>
        <w:rPr>
          <w:noProof/>
          <w:sz w:val="20"/>
          <w:szCs w:val="20"/>
        </w:rPr>
      </w:pPr>
    </w:p>
    <w:p w:rsidR="00287BB4" w:rsidRDefault="00287BB4" w:rsidP="00552FC1">
      <w:pPr>
        <w:numPr>
          <w:ilvl w:val="12"/>
          <w:numId w:val="0"/>
        </w:numPr>
        <w:ind w:right="-1"/>
        <w:jc w:val="center"/>
        <w:rPr>
          <w:b/>
          <w:i/>
          <w:iCs/>
          <w:smallCaps/>
        </w:rPr>
      </w:pPr>
    </w:p>
    <w:p w:rsidR="003C1F5F" w:rsidRPr="00BB23B9" w:rsidRDefault="003C1F5F" w:rsidP="003C1F5F">
      <w:pPr>
        <w:pStyle w:val="c2"/>
        <w:spacing w:line="240" w:lineRule="auto"/>
      </w:pPr>
    </w:p>
    <w:p w:rsidR="00912183" w:rsidRPr="00F061E8" w:rsidRDefault="00912183" w:rsidP="00912183">
      <w:pPr>
        <w:pStyle w:val="p4"/>
        <w:spacing w:line="240" w:lineRule="auto"/>
        <w:ind w:left="785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      </w:t>
      </w:r>
      <w:r w:rsidRPr="00F061E8">
        <w:rPr>
          <w:b/>
          <w:sz w:val="32"/>
          <w:szCs w:val="32"/>
          <w:lang w:val="it-IT"/>
        </w:rPr>
        <w:t>VERIFICA FINALE/PROPOSTE PER LE RISORSE PROFESSIONALI E I SERVIZI DI SUPPORTO NECESSARI</w:t>
      </w:r>
    </w:p>
    <w:p w:rsidR="003C1F5F" w:rsidRDefault="003C1F5F" w:rsidP="003C1F5F">
      <w:pPr>
        <w:tabs>
          <w:tab w:val="left" w:pos="1365"/>
        </w:tabs>
        <w:jc w:val="center"/>
        <w:rPr>
          <w:b/>
          <w:sz w:val="36"/>
          <w:szCs w:val="36"/>
        </w:rPr>
      </w:pPr>
    </w:p>
    <w:p w:rsidR="003C1F5F" w:rsidRDefault="003C1F5F" w:rsidP="003C1F5F">
      <w:pPr>
        <w:tabs>
          <w:tab w:val="left" w:pos="1365"/>
        </w:tabs>
        <w:jc w:val="center"/>
        <w:rPr>
          <w:b/>
          <w:sz w:val="36"/>
          <w:szCs w:val="36"/>
        </w:rPr>
      </w:pPr>
    </w:p>
    <w:p w:rsidR="003C1F5F" w:rsidRDefault="003C1F5F" w:rsidP="003C1F5F">
      <w:pPr>
        <w:pStyle w:val="Titolo1"/>
        <w:spacing w:line="360" w:lineRule="auto"/>
      </w:pPr>
    </w:p>
    <w:p w:rsidR="003C1F5F" w:rsidRDefault="003C1F5F" w:rsidP="003C1F5F">
      <w:pPr>
        <w:pStyle w:val="Titolo1"/>
        <w:spacing w:line="360" w:lineRule="auto"/>
      </w:pPr>
    </w:p>
    <w:p w:rsidR="003C1F5F" w:rsidRDefault="003C1F5F" w:rsidP="003C1F5F">
      <w:pPr>
        <w:pStyle w:val="Titolo1"/>
        <w:spacing w:line="360" w:lineRule="auto"/>
      </w:pPr>
      <w:r>
        <w:t xml:space="preserve">ANNO SCOLASTICO </w:t>
      </w:r>
      <w:proofErr w:type="gramStart"/>
      <w:r>
        <w:t>20….</w:t>
      </w:r>
      <w:proofErr w:type="gramEnd"/>
      <w:r>
        <w:t>./20…..</w:t>
      </w:r>
    </w:p>
    <w:p w:rsidR="003C1F5F" w:rsidRDefault="003C1F5F" w:rsidP="003C1F5F">
      <w:pPr>
        <w:pStyle w:val="Titolo1"/>
        <w:numPr>
          <w:ilvl w:val="0"/>
          <w:numId w:val="0"/>
        </w:numPr>
        <w:spacing w:line="360" w:lineRule="auto"/>
        <w:ind w:left="432" w:hanging="432"/>
      </w:pPr>
    </w:p>
    <w:p w:rsidR="003C1F5F" w:rsidRDefault="003C1F5F" w:rsidP="003C1F5F">
      <w:pPr>
        <w:rPr>
          <w:lang w:eastAsia="hi-IN" w:bidi="hi-IN"/>
        </w:rPr>
      </w:pPr>
    </w:p>
    <w:p w:rsidR="00AF0434" w:rsidRDefault="00AF0434" w:rsidP="003C1F5F">
      <w:pPr>
        <w:rPr>
          <w:lang w:eastAsia="hi-IN" w:bidi="hi-IN"/>
        </w:rPr>
      </w:pPr>
    </w:p>
    <w:p w:rsidR="00AF0434" w:rsidRDefault="00AF0434" w:rsidP="003C1F5F">
      <w:pPr>
        <w:rPr>
          <w:lang w:eastAsia="hi-IN" w:bidi="hi-IN"/>
        </w:rPr>
      </w:pPr>
    </w:p>
    <w:p w:rsidR="003C1F5F" w:rsidRDefault="003C1F5F" w:rsidP="003C1F5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3C1F5F" w:rsidTr="003C1F5F">
        <w:trPr>
          <w:trHeight w:val="3333"/>
        </w:trPr>
        <w:tc>
          <w:tcPr>
            <w:tcW w:w="9492" w:type="dxa"/>
            <w:shd w:val="clear" w:color="auto" w:fill="auto"/>
          </w:tcPr>
          <w:p w:rsidR="003C1F5F" w:rsidRDefault="003C1F5F" w:rsidP="000905E8">
            <w:pPr>
              <w:snapToGrid w:val="0"/>
              <w:spacing w:line="360" w:lineRule="auto"/>
              <w:ind w:left="284" w:right="357"/>
              <w:rPr>
                <w:b/>
              </w:rPr>
            </w:pPr>
            <w:r>
              <w:rPr>
                <w:b/>
              </w:rPr>
              <w:t>ALUNN</w:t>
            </w:r>
            <w:r w:rsidR="00AD500E">
              <w:rPr>
                <w:b/>
              </w:rPr>
              <w:t>O/A:</w:t>
            </w:r>
          </w:p>
          <w:p w:rsidR="003C1F5F" w:rsidRDefault="003C1F5F" w:rsidP="000905E8">
            <w:pPr>
              <w:snapToGrid w:val="0"/>
              <w:spacing w:line="360" w:lineRule="auto"/>
              <w:ind w:left="284" w:right="357"/>
              <w:rPr>
                <w:b/>
              </w:rPr>
            </w:pPr>
          </w:p>
          <w:p w:rsidR="003C1F5F" w:rsidRDefault="003C1F5F" w:rsidP="000905E8">
            <w:pPr>
              <w:spacing w:line="480" w:lineRule="auto"/>
              <w:ind w:left="284"/>
              <w:rPr>
                <w:b/>
              </w:rPr>
            </w:pPr>
            <w:r>
              <w:rPr>
                <w:b/>
              </w:rPr>
              <w:t xml:space="preserve">CLASSE: </w:t>
            </w:r>
          </w:p>
          <w:p w:rsidR="003C1F5F" w:rsidRDefault="003C1F5F" w:rsidP="000905E8">
            <w:pPr>
              <w:spacing w:line="480" w:lineRule="auto"/>
              <w:ind w:left="284"/>
              <w:rPr>
                <w:b/>
              </w:rPr>
            </w:pPr>
          </w:p>
          <w:p w:rsidR="003C1F5F" w:rsidRDefault="00AD500E" w:rsidP="000905E8">
            <w:pPr>
              <w:spacing w:line="480" w:lineRule="auto"/>
              <w:ind w:left="284"/>
              <w:rPr>
                <w:b/>
              </w:rPr>
            </w:pPr>
            <w:r>
              <w:rPr>
                <w:b/>
              </w:rPr>
              <w:t>INSEGNANTI SPECIALIZZATI</w:t>
            </w:r>
            <w:r w:rsidR="003C1F5F">
              <w:rPr>
                <w:b/>
              </w:rPr>
              <w:t xml:space="preserve">:  </w:t>
            </w:r>
          </w:p>
          <w:p w:rsidR="003C1F5F" w:rsidRDefault="003C1F5F" w:rsidP="000905E8">
            <w:pPr>
              <w:spacing w:line="480" w:lineRule="auto"/>
              <w:ind w:left="284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BC0BA7" w:rsidRDefault="00BC0BA7" w:rsidP="000905E8">
            <w:pPr>
              <w:spacing w:line="480" w:lineRule="auto"/>
              <w:rPr>
                <w:b/>
              </w:rPr>
            </w:pPr>
          </w:p>
        </w:tc>
      </w:tr>
    </w:tbl>
    <w:p w:rsidR="00D6693F" w:rsidRPr="00DF321C" w:rsidRDefault="00D6693F" w:rsidP="003C1F5F">
      <w:pPr>
        <w:pStyle w:val="p4"/>
        <w:spacing w:line="240" w:lineRule="auto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6837"/>
      </w:tblGrid>
      <w:tr w:rsidR="00D6693F" w:rsidRPr="00DF321C" w:rsidTr="004C1596">
        <w:tc>
          <w:tcPr>
            <w:tcW w:w="2802" w:type="dxa"/>
            <w:shd w:val="clear" w:color="auto" w:fill="auto"/>
          </w:tcPr>
          <w:p w:rsidR="00D6693F" w:rsidRPr="00D6693F" w:rsidRDefault="00D6693F" w:rsidP="004C1596">
            <w:pPr>
              <w:widowControl w:val="0"/>
              <w:autoSpaceDE w:val="0"/>
              <w:autoSpaceDN w:val="0"/>
              <w:spacing w:before="2"/>
              <w:ind w:left="105"/>
              <w:jc w:val="both"/>
              <w:rPr>
                <w:rFonts w:eastAsia="Tahoma"/>
                <w:sz w:val="22"/>
                <w:szCs w:val="22"/>
                <w:lang w:eastAsia="en-US"/>
              </w:rPr>
            </w:pPr>
            <w:r w:rsidRPr="00D6693F">
              <w:rPr>
                <w:rFonts w:eastAsia="Tahoma"/>
                <w:spacing w:val="-4"/>
                <w:sz w:val="22"/>
                <w:szCs w:val="22"/>
                <w:lang w:eastAsia="en-US"/>
              </w:rPr>
              <w:t>Verifica</w:t>
            </w:r>
            <w:r w:rsidRPr="00D6693F">
              <w:rPr>
                <w:rFonts w:eastAsia="Tahom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D6693F">
              <w:rPr>
                <w:rFonts w:eastAsia="Tahoma"/>
                <w:spacing w:val="-3"/>
                <w:sz w:val="22"/>
                <w:szCs w:val="22"/>
                <w:lang w:eastAsia="en-US"/>
              </w:rPr>
              <w:t>finale</w:t>
            </w:r>
            <w:r w:rsidRPr="00D6693F">
              <w:rPr>
                <w:rFonts w:eastAsia="Tahom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D6693F">
              <w:rPr>
                <w:rFonts w:eastAsia="Tahoma"/>
                <w:spacing w:val="-3"/>
                <w:sz w:val="22"/>
                <w:szCs w:val="22"/>
                <w:lang w:eastAsia="en-US"/>
              </w:rPr>
              <w:t>del</w:t>
            </w:r>
            <w:r w:rsidRPr="00D6693F">
              <w:rPr>
                <w:rFonts w:eastAsia="Tahom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D6693F">
              <w:rPr>
                <w:rFonts w:eastAsia="Tahoma"/>
                <w:spacing w:val="-3"/>
                <w:sz w:val="22"/>
                <w:szCs w:val="22"/>
                <w:lang w:eastAsia="en-US"/>
              </w:rPr>
              <w:t>PEI.</w:t>
            </w:r>
          </w:p>
          <w:p w:rsidR="00D6693F" w:rsidRPr="00D6693F" w:rsidRDefault="00D6693F" w:rsidP="004C1596">
            <w:pPr>
              <w:widowControl w:val="0"/>
              <w:autoSpaceDE w:val="0"/>
              <w:autoSpaceDN w:val="0"/>
              <w:spacing w:before="179" w:line="259" w:lineRule="auto"/>
              <w:ind w:left="105" w:right="235"/>
              <w:jc w:val="both"/>
              <w:rPr>
                <w:rFonts w:eastAsia="Tahoma"/>
                <w:sz w:val="22"/>
                <w:szCs w:val="22"/>
                <w:lang w:eastAsia="en-US"/>
              </w:rPr>
            </w:pPr>
            <w:r w:rsidRPr="00D6693F">
              <w:rPr>
                <w:rFonts w:eastAsia="Tahoma"/>
                <w:sz w:val="22"/>
                <w:szCs w:val="22"/>
                <w:lang w:eastAsia="en-US"/>
              </w:rPr>
              <w:t>Valutazione globale dei risultati</w:t>
            </w:r>
            <w:r w:rsidRPr="00D6693F">
              <w:rPr>
                <w:rFonts w:eastAsia="Tahoma"/>
                <w:spacing w:val="-55"/>
                <w:sz w:val="22"/>
                <w:szCs w:val="22"/>
                <w:lang w:eastAsia="en-US"/>
              </w:rPr>
              <w:t xml:space="preserve"> </w:t>
            </w:r>
            <w:r w:rsidRPr="00D6693F">
              <w:rPr>
                <w:rFonts w:eastAsia="Tahoma"/>
                <w:sz w:val="22"/>
                <w:szCs w:val="22"/>
                <w:lang w:eastAsia="en-US"/>
              </w:rPr>
              <w:t>raggiunti (con riferimento agli</w:t>
            </w:r>
            <w:r w:rsidRPr="00D6693F">
              <w:rPr>
                <w:rFonts w:eastAsia="Tahom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D6693F">
              <w:rPr>
                <w:rFonts w:eastAsia="Tahoma"/>
                <w:sz w:val="22"/>
                <w:szCs w:val="22"/>
                <w:lang w:eastAsia="en-US"/>
              </w:rPr>
              <w:t>elementi di verifica delle varie</w:t>
            </w:r>
            <w:r w:rsidRPr="00D6693F">
              <w:rPr>
                <w:rFonts w:eastAsia="Tahom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D6693F">
              <w:rPr>
                <w:rFonts w:eastAsia="Tahoma"/>
                <w:sz w:val="22"/>
                <w:szCs w:val="22"/>
                <w:lang w:eastAsia="en-US"/>
              </w:rPr>
              <w:t>Sezioni del PEI), tenuto conto</w:t>
            </w:r>
            <w:r w:rsidRPr="00D6693F">
              <w:rPr>
                <w:rFonts w:eastAsia="Tahom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D6693F">
              <w:rPr>
                <w:rFonts w:eastAsia="Tahoma"/>
                <w:sz w:val="22"/>
                <w:szCs w:val="22"/>
                <w:lang w:eastAsia="en-US"/>
              </w:rPr>
              <w:t>del principio di</w:t>
            </w:r>
            <w:r w:rsidRPr="00D6693F">
              <w:rPr>
                <w:rFonts w:eastAsia="Tahom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D6693F">
              <w:rPr>
                <w:rFonts w:eastAsia="Tahoma"/>
                <w:sz w:val="22"/>
                <w:szCs w:val="22"/>
                <w:lang w:eastAsia="en-US"/>
              </w:rPr>
              <w:t>autodeterminazione dello/a</w:t>
            </w:r>
            <w:r w:rsidRPr="00D6693F">
              <w:rPr>
                <w:rFonts w:eastAsia="Tahom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D6693F">
              <w:rPr>
                <w:rFonts w:eastAsia="Tahoma"/>
                <w:sz w:val="22"/>
                <w:szCs w:val="22"/>
                <w:lang w:eastAsia="en-US"/>
              </w:rPr>
              <w:t>studente/essa</w:t>
            </w:r>
          </w:p>
          <w:p w:rsidR="00D6693F" w:rsidRPr="004C1596" w:rsidRDefault="00D6693F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  <w:p w:rsidR="00DF321C" w:rsidRPr="004C1596" w:rsidRDefault="00DF321C" w:rsidP="004C1596">
            <w:pPr>
              <w:pStyle w:val="p4"/>
              <w:spacing w:line="240" w:lineRule="auto"/>
              <w:rPr>
                <w:lang w:val="it-IT"/>
              </w:rPr>
            </w:pPr>
          </w:p>
        </w:tc>
        <w:tc>
          <w:tcPr>
            <w:tcW w:w="6976" w:type="dxa"/>
            <w:shd w:val="clear" w:color="auto" w:fill="auto"/>
          </w:tcPr>
          <w:p w:rsidR="00D6693F" w:rsidRPr="004C1596" w:rsidRDefault="00D6693F" w:rsidP="004C1596">
            <w:pPr>
              <w:pStyle w:val="p4"/>
              <w:spacing w:line="240" w:lineRule="auto"/>
              <w:rPr>
                <w:lang w:val="it-IT"/>
              </w:rPr>
            </w:pPr>
          </w:p>
        </w:tc>
      </w:tr>
    </w:tbl>
    <w:p w:rsidR="003D6435" w:rsidRPr="00DF321C" w:rsidRDefault="003D6435" w:rsidP="003C1F5F">
      <w:pPr>
        <w:pStyle w:val="p4"/>
        <w:spacing w:line="240" w:lineRule="auto"/>
        <w:rPr>
          <w:lang w:val="it-IT"/>
        </w:rPr>
      </w:pPr>
    </w:p>
    <w:p w:rsidR="003D6435" w:rsidRPr="00DF321C" w:rsidRDefault="003D6435" w:rsidP="003C1F5F">
      <w:pPr>
        <w:pStyle w:val="p4"/>
        <w:spacing w:line="240" w:lineRule="auto"/>
        <w:rPr>
          <w:lang w:val="it-IT"/>
        </w:rPr>
      </w:pPr>
    </w:p>
    <w:p w:rsidR="00D6693F" w:rsidRPr="00DF321C" w:rsidRDefault="00D6693F" w:rsidP="00D6693F">
      <w:pPr>
        <w:pStyle w:val="p4"/>
        <w:rPr>
          <w:b/>
          <w:bCs/>
        </w:rPr>
      </w:pPr>
      <w:r w:rsidRPr="00DF321C">
        <w:rPr>
          <w:b/>
          <w:bCs/>
        </w:rPr>
        <w:t>Interventi necessari per garantire il diritto allo studio e la frequenza</w:t>
      </w:r>
    </w:p>
    <w:p w:rsidR="00D6693F" w:rsidRPr="00DF321C" w:rsidRDefault="00D6693F" w:rsidP="00D6693F">
      <w:pPr>
        <w:pStyle w:val="p4"/>
        <w:rPr>
          <w:b/>
          <w:bCs/>
        </w:rPr>
      </w:pPr>
    </w:p>
    <w:p w:rsidR="00D6693F" w:rsidRPr="00DF321C" w:rsidRDefault="00D6693F" w:rsidP="00D6693F">
      <w:pPr>
        <w:pStyle w:val="p4"/>
        <w:rPr>
          <w:b/>
        </w:rPr>
      </w:pPr>
      <w:r w:rsidRPr="00DF321C">
        <w:rPr>
          <w:b/>
        </w:rPr>
        <w:t xml:space="preserve">Assistenza </w:t>
      </w:r>
    </w:p>
    <w:p w:rsidR="00D6693F" w:rsidRPr="00DF321C" w:rsidRDefault="00D6693F" w:rsidP="00D6693F">
      <w:pPr>
        <w:pStyle w:val="p4"/>
        <w:rPr>
          <w:b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5"/>
        <w:gridCol w:w="4965"/>
      </w:tblGrid>
      <w:tr w:rsidR="00D6693F" w:rsidRPr="00F061E8" w:rsidTr="00D6693F">
        <w:trPr>
          <w:trHeight w:val="2510"/>
          <w:jc w:val="center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3F" w:rsidRPr="00F061E8" w:rsidRDefault="00D6693F" w:rsidP="004C1596">
            <w:pPr>
              <w:spacing w:after="120"/>
              <w:rPr>
                <w:rFonts w:eastAsia="Tahoma"/>
                <w:sz w:val="22"/>
                <w:szCs w:val="22"/>
                <w:lang w:eastAsia="en-US"/>
              </w:rPr>
            </w:pPr>
            <w:r w:rsidRPr="00F061E8">
              <w:rPr>
                <w:rFonts w:eastAsia="Tahoma"/>
                <w:sz w:val="22"/>
                <w:szCs w:val="22"/>
                <w:lang w:eastAsia="en-US"/>
              </w:rPr>
              <w:t>Assistenza di base (</w:t>
            </w:r>
            <w:r w:rsidRPr="00F061E8">
              <w:rPr>
                <w:rFonts w:eastAsia="Tahoma"/>
                <w:b/>
                <w:sz w:val="22"/>
                <w:szCs w:val="22"/>
                <w:lang w:eastAsia="en-US"/>
              </w:rPr>
              <w:t>per azioni di mera assistenza materiale, non riconducibili ad interventi educativi</w:t>
            </w:r>
            <w:r w:rsidRPr="00F061E8">
              <w:rPr>
                <w:rFonts w:eastAsia="Tahoma"/>
                <w:sz w:val="22"/>
                <w:szCs w:val="22"/>
                <w:lang w:eastAsia="en-US"/>
              </w:rPr>
              <w:t xml:space="preserve">)  </w:t>
            </w:r>
          </w:p>
          <w:p w:rsidR="00D6693F" w:rsidRPr="00F061E8" w:rsidRDefault="00D6693F" w:rsidP="004C1596">
            <w:pPr>
              <w:spacing w:after="120"/>
              <w:rPr>
                <w:rFonts w:eastAsia="Tahoma"/>
                <w:i/>
                <w:sz w:val="22"/>
                <w:szCs w:val="22"/>
                <w:lang w:eastAsia="en-US"/>
              </w:rPr>
            </w:pPr>
            <w:r w:rsidRPr="00F061E8">
              <w:rPr>
                <w:rFonts w:eastAsia="Tahoma"/>
                <w:i/>
                <w:sz w:val="22"/>
                <w:szCs w:val="22"/>
                <w:lang w:eastAsia="en-US"/>
              </w:rPr>
              <w:t xml:space="preserve">igienica              </w:t>
            </w:r>
            <w:r w:rsidRPr="00F061E8">
              <w:rPr>
                <w:rFonts w:ascii="Cambria Math" w:eastAsia="Arial Unicode MS" w:hAnsi="Cambria Math" w:cs="Cambria Math"/>
                <w:sz w:val="22"/>
                <w:szCs w:val="22"/>
                <w:lang w:eastAsia="en-US"/>
              </w:rPr>
              <w:t>◻</w:t>
            </w:r>
          </w:p>
          <w:p w:rsidR="00D6693F" w:rsidRPr="00F061E8" w:rsidRDefault="00D6693F" w:rsidP="004C1596">
            <w:pPr>
              <w:spacing w:after="120"/>
              <w:rPr>
                <w:rFonts w:eastAsia="Tahoma"/>
                <w:i/>
                <w:sz w:val="22"/>
                <w:szCs w:val="22"/>
                <w:lang w:eastAsia="en-US"/>
              </w:rPr>
            </w:pPr>
            <w:r w:rsidRPr="00F061E8">
              <w:rPr>
                <w:rFonts w:eastAsia="Tahoma"/>
                <w:i/>
                <w:sz w:val="22"/>
                <w:szCs w:val="22"/>
                <w:lang w:eastAsia="en-US"/>
              </w:rPr>
              <w:t xml:space="preserve">spostamenti        </w:t>
            </w:r>
            <w:r w:rsidRPr="00F061E8">
              <w:rPr>
                <w:rFonts w:ascii="Cambria Math" w:eastAsia="Tahoma" w:hAnsi="Cambria Math" w:cs="Cambria Math"/>
                <w:sz w:val="22"/>
                <w:szCs w:val="22"/>
                <w:lang w:eastAsia="en-US"/>
              </w:rPr>
              <w:t>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3F" w:rsidRPr="00F061E8" w:rsidRDefault="00D6693F" w:rsidP="004C1596">
            <w:pPr>
              <w:spacing w:after="120"/>
              <w:rPr>
                <w:rFonts w:eastAsia="Tahoma"/>
                <w:sz w:val="22"/>
                <w:szCs w:val="22"/>
                <w:lang w:eastAsia="en-US"/>
              </w:rPr>
            </w:pPr>
            <w:r w:rsidRPr="00F061E8">
              <w:rPr>
                <w:rFonts w:eastAsia="Tahoma"/>
                <w:sz w:val="22"/>
                <w:szCs w:val="22"/>
                <w:lang w:eastAsia="en-US"/>
              </w:rPr>
              <w:t>Assistenza specialistica all’autonomia e/o alla comunicazione:</w:t>
            </w:r>
          </w:p>
          <w:p w:rsidR="00D6693F" w:rsidRPr="00F061E8" w:rsidRDefault="00D6693F" w:rsidP="004C1596">
            <w:pPr>
              <w:spacing w:after="120"/>
              <w:rPr>
                <w:rFonts w:eastAsia="Arial Unicode MS"/>
                <w:sz w:val="22"/>
                <w:szCs w:val="22"/>
                <w:u w:val="single"/>
                <w:lang w:eastAsia="en-US"/>
              </w:rPr>
            </w:pPr>
            <w:r w:rsidRPr="00F061E8">
              <w:rPr>
                <w:rFonts w:eastAsia="Arial Unicode MS"/>
                <w:sz w:val="22"/>
                <w:szCs w:val="22"/>
                <w:u w:val="single"/>
                <w:lang w:eastAsia="en-US"/>
              </w:rPr>
              <w:t>Comunicazione:</w:t>
            </w:r>
          </w:p>
          <w:p w:rsidR="00D6693F" w:rsidRPr="00F061E8" w:rsidRDefault="00D6693F" w:rsidP="004C1596">
            <w:pPr>
              <w:spacing w:after="120"/>
              <w:rPr>
                <w:rFonts w:eastAsia="Arial Unicode MS"/>
                <w:sz w:val="22"/>
                <w:szCs w:val="22"/>
                <w:lang w:eastAsia="en-US"/>
              </w:rPr>
            </w:pPr>
            <w:r w:rsidRPr="00F061E8">
              <w:rPr>
                <w:rFonts w:eastAsia="Arial Unicode MS"/>
                <w:i/>
                <w:sz w:val="22"/>
                <w:szCs w:val="22"/>
                <w:lang w:eastAsia="en-US"/>
              </w:rPr>
              <w:t xml:space="preserve">assistenza a studenti/esse privi della vista </w:t>
            </w:r>
            <w:r w:rsidRPr="00F061E8">
              <w:rPr>
                <w:rFonts w:ascii="Cambria Math" w:eastAsia="Arial Unicode MS" w:hAnsi="Cambria Math" w:cs="Cambria Math"/>
                <w:i/>
                <w:sz w:val="22"/>
                <w:szCs w:val="22"/>
                <w:lang w:eastAsia="en-US"/>
              </w:rPr>
              <w:t>◻</w:t>
            </w:r>
            <w:r w:rsidRPr="00F061E8">
              <w:rPr>
                <w:rFonts w:eastAsia="Arial Unicode MS"/>
                <w:sz w:val="22"/>
                <w:szCs w:val="22"/>
                <w:lang w:eastAsia="en-US"/>
              </w:rPr>
              <w:t xml:space="preserve"> </w:t>
            </w:r>
          </w:p>
          <w:p w:rsidR="00D6693F" w:rsidRPr="00F061E8" w:rsidRDefault="00D6693F" w:rsidP="004C1596">
            <w:pPr>
              <w:spacing w:after="120"/>
              <w:rPr>
                <w:rFonts w:eastAsia="Arial Unicode MS"/>
                <w:sz w:val="22"/>
                <w:szCs w:val="22"/>
                <w:lang w:eastAsia="en-US"/>
              </w:rPr>
            </w:pPr>
            <w:r w:rsidRPr="00F061E8">
              <w:rPr>
                <w:rFonts w:eastAsia="Arial Unicode MS"/>
                <w:i/>
                <w:sz w:val="22"/>
                <w:szCs w:val="22"/>
                <w:lang w:eastAsia="en-US"/>
              </w:rPr>
              <w:t xml:space="preserve">assistenza a studenti/esse privi dell’udito </w:t>
            </w:r>
            <w:r w:rsidRPr="00F061E8">
              <w:rPr>
                <w:rFonts w:ascii="Cambria Math" w:eastAsia="Arial Unicode MS" w:hAnsi="Cambria Math" w:cs="Cambria Math"/>
                <w:i/>
                <w:sz w:val="22"/>
                <w:szCs w:val="22"/>
                <w:lang w:eastAsia="en-US"/>
              </w:rPr>
              <w:t>◻</w:t>
            </w:r>
            <w:r w:rsidRPr="00F061E8">
              <w:rPr>
                <w:rFonts w:eastAsia="Arial Unicode MS"/>
                <w:sz w:val="22"/>
                <w:szCs w:val="22"/>
                <w:lang w:eastAsia="en-US"/>
              </w:rPr>
              <w:t xml:space="preserve"> </w:t>
            </w:r>
          </w:p>
          <w:p w:rsidR="00D6693F" w:rsidRPr="00F061E8" w:rsidRDefault="00D6693F" w:rsidP="004C1596">
            <w:pPr>
              <w:rPr>
                <w:rFonts w:eastAsia="Tahoma"/>
                <w:i/>
                <w:sz w:val="22"/>
                <w:szCs w:val="22"/>
                <w:lang w:eastAsia="en-US"/>
              </w:rPr>
            </w:pPr>
            <w:r w:rsidRPr="00F061E8">
              <w:rPr>
                <w:rFonts w:eastAsia="Arial Unicode MS"/>
                <w:i/>
                <w:sz w:val="22"/>
                <w:szCs w:val="22"/>
                <w:lang w:eastAsia="en-US"/>
              </w:rPr>
              <w:t xml:space="preserve">assistenza a studenti/esse con disabilità intellettive e disturbi del neuro sviluppo  </w:t>
            </w:r>
            <w:r w:rsidRPr="00F061E8">
              <w:rPr>
                <w:rFonts w:ascii="Cambria Math" w:eastAsia="Arial Unicode MS" w:hAnsi="Cambria Math" w:cs="Cambria Math"/>
                <w:sz w:val="22"/>
                <w:szCs w:val="22"/>
                <w:lang w:eastAsia="en-US"/>
              </w:rPr>
              <w:t>◻</w:t>
            </w:r>
          </w:p>
        </w:tc>
      </w:tr>
    </w:tbl>
    <w:p w:rsidR="003D6435" w:rsidRPr="00F061E8" w:rsidRDefault="003D6435" w:rsidP="003C1F5F">
      <w:pPr>
        <w:pStyle w:val="p4"/>
        <w:spacing w:line="240" w:lineRule="auto"/>
        <w:rPr>
          <w:sz w:val="22"/>
          <w:szCs w:val="22"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F321C" w:rsidRPr="004C1596" w:rsidTr="00065B40">
        <w:tc>
          <w:tcPr>
            <w:tcW w:w="9776" w:type="dxa"/>
            <w:shd w:val="clear" w:color="auto" w:fill="auto"/>
          </w:tcPr>
          <w:p w:rsidR="00DF321C" w:rsidRPr="004C1596" w:rsidRDefault="00DF321C" w:rsidP="004C1596">
            <w:pPr>
              <w:pStyle w:val="p4"/>
              <w:rPr>
                <w:i/>
                <w:sz w:val="22"/>
                <w:szCs w:val="22"/>
              </w:rPr>
            </w:pPr>
            <w:r w:rsidRPr="004C1596">
              <w:rPr>
                <w:i/>
                <w:sz w:val="22"/>
                <w:szCs w:val="22"/>
              </w:rPr>
              <w:t>Per le esigenze di tipo sanitario si rimanda alla relativa documentazione presente nel Fascicolo del/dello studente/essa.</w:t>
            </w:r>
          </w:p>
          <w:p w:rsidR="00DF321C" w:rsidRPr="004C1596" w:rsidRDefault="00DF321C" w:rsidP="004C1596">
            <w:pPr>
              <w:pStyle w:val="p4"/>
              <w:spacing w:line="240" w:lineRule="auto"/>
              <w:rPr>
                <w:sz w:val="22"/>
                <w:szCs w:val="22"/>
                <w:lang w:val="it-IT"/>
              </w:rPr>
            </w:pPr>
          </w:p>
        </w:tc>
      </w:tr>
    </w:tbl>
    <w:p w:rsidR="003D6435" w:rsidRPr="00DF321C" w:rsidRDefault="003D6435" w:rsidP="003C1F5F">
      <w:pPr>
        <w:pStyle w:val="p4"/>
        <w:spacing w:line="240" w:lineRule="auto"/>
        <w:rPr>
          <w:lang w:val="it-IT"/>
        </w:rPr>
      </w:pPr>
    </w:p>
    <w:p w:rsidR="00D6693F" w:rsidRPr="00DF321C" w:rsidRDefault="00D6693F" w:rsidP="00D6693F">
      <w:pPr>
        <w:rPr>
          <w:vanish/>
        </w:rPr>
      </w:pPr>
    </w:p>
    <w:p w:rsidR="00D6693F" w:rsidRPr="00DF321C" w:rsidRDefault="00D6693F" w:rsidP="00D6693F">
      <w:pPr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8114"/>
      </w:tblGrid>
      <w:tr w:rsidR="00DF321C" w:rsidTr="00065B40">
        <w:tc>
          <w:tcPr>
            <w:tcW w:w="1662" w:type="dxa"/>
            <w:shd w:val="clear" w:color="auto" w:fill="auto"/>
          </w:tcPr>
          <w:p w:rsidR="00DF321C" w:rsidRPr="004C1596" w:rsidRDefault="00DF321C" w:rsidP="004C1596">
            <w:pPr>
              <w:jc w:val="both"/>
              <w:rPr>
                <w:rFonts w:eastAsia="Calibri"/>
                <w:sz w:val="20"/>
                <w:szCs w:val="20"/>
              </w:rPr>
            </w:pPr>
            <w:r w:rsidRPr="004C1596">
              <w:rPr>
                <w:rFonts w:eastAsia="Tahoma"/>
                <w:sz w:val="20"/>
                <w:szCs w:val="20"/>
              </w:rPr>
              <w:t>Arredi speciali, Ausili didattici, informatici, ecc.</w:t>
            </w:r>
          </w:p>
        </w:tc>
        <w:tc>
          <w:tcPr>
            <w:tcW w:w="8114" w:type="dxa"/>
            <w:shd w:val="clear" w:color="auto" w:fill="auto"/>
          </w:tcPr>
          <w:p w:rsidR="00DF321C" w:rsidRPr="004C1596" w:rsidRDefault="00DF321C" w:rsidP="004C1596">
            <w:pPr>
              <w:spacing w:before="120" w:line="280" w:lineRule="exact"/>
              <w:jc w:val="both"/>
              <w:rPr>
                <w:rFonts w:eastAsia="Calibri"/>
                <w:sz w:val="20"/>
                <w:szCs w:val="20"/>
              </w:rPr>
            </w:pPr>
            <w:r w:rsidRPr="004C1596">
              <w:rPr>
                <w:rFonts w:eastAsia="Tahoma"/>
                <w:sz w:val="20"/>
                <w:szCs w:val="20"/>
              </w:rPr>
              <w:t>Specificare la tipologia e le modalità di utilizzo</w:t>
            </w:r>
          </w:p>
        </w:tc>
      </w:tr>
      <w:tr w:rsidR="00DF321C" w:rsidTr="00065B40">
        <w:tc>
          <w:tcPr>
            <w:tcW w:w="1662" w:type="dxa"/>
            <w:shd w:val="clear" w:color="auto" w:fill="auto"/>
          </w:tcPr>
          <w:p w:rsidR="00DF321C" w:rsidRPr="004C1596" w:rsidRDefault="00DF321C" w:rsidP="004C1596">
            <w:pPr>
              <w:jc w:val="both"/>
              <w:rPr>
                <w:sz w:val="20"/>
                <w:szCs w:val="20"/>
              </w:rPr>
            </w:pPr>
            <w:r w:rsidRPr="004C1596">
              <w:rPr>
                <w:rFonts w:eastAsia="Calibri"/>
                <w:sz w:val="20"/>
                <w:szCs w:val="20"/>
              </w:rPr>
              <w:t>Proposta del numero di ore di sostegno per l'anno successivo*</w:t>
            </w:r>
          </w:p>
        </w:tc>
        <w:tc>
          <w:tcPr>
            <w:tcW w:w="8114" w:type="dxa"/>
            <w:shd w:val="clear" w:color="auto" w:fill="auto"/>
          </w:tcPr>
          <w:p w:rsidR="00DF321C" w:rsidRPr="00DF321C" w:rsidRDefault="00DF321C" w:rsidP="004C1596">
            <w:pPr>
              <w:spacing w:before="120" w:line="280" w:lineRule="exact"/>
              <w:rPr>
                <w:rFonts w:eastAsia="Calibri"/>
                <w:sz w:val="20"/>
                <w:szCs w:val="20"/>
              </w:rPr>
            </w:pPr>
            <w:r w:rsidRPr="00DF321C">
              <w:rPr>
                <w:rFonts w:eastAsia="Calibri"/>
                <w:sz w:val="20"/>
                <w:szCs w:val="20"/>
              </w:rPr>
              <w:t xml:space="preserve">Partendo dall'organizzazione delle attività di sostegno didattico e dalle osservazioni sistematiche svolte, </w:t>
            </w:r>
            <w:r w:rsidR="000E3372">
              <w:rPr>
                <w:rFonts w:eastAsia="Calibri"/>
                <w:b/>
                <w:sz w:val="20"/>
                <w:szCs w:val="20"/>
              </w:rPr>
              <w:t>tenuto con</w:t>
            </w:r>
            <w:r w:rsidR="00912183">
              <w:rPr>
                <w:rFonts w:eastAsia="Calibri"/>
                <w:b/>
                <w:sz w:val="20"/>
                <w:szCs w:val="20"/>
              </w:rPr>
              <w:t xml:space="preserve">to □ della Diagnosi funzionale □ </w:t>
            </w:r>
            <w:r w:rsidR="000E3372">
              <w:rPr>
                <w:rFonts w:eastAsia="Calibri"/>
                <w:b/>
                <w:sz w:val="20"/>
                <w:szCs w:val="20"/>
              </w:rPr>
              <w:t xml:space="preserve">del PDF </w:t>
            </w:r>
            <w:r w:rsidR="00F061E8" w:rsidRPr="004C1596">
              <w:rPr>
                <w:rFonts w:eastAsia="Calibri"/>
                <w:b/>
                <w:sz w:val="20"/>
                <w:szCs w:val="20"/>
              </w:rPr>
              <w:t>e</w:t>
            </w:r>
            <w:r w:rsidR="0091218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F321C">
              <w:rPr>
                <w:rFonts w:eastAsia="Calibri"/>
                <w:b/>
                <w:sz w:val="20"/>
                <w:szCs w:val="20"/>
              </w:rPr>
              <w:t>del suo eventuale aggiornamento</w:t>
            </w:r>
            <w:r w:rsidRPr="00DF321C">
              <w:rPr>
                <w:rFonts w:eastAsia="Calibri"/>
                <w:sz w:val="20"/>
                <w:szCs w:val="20"/>
              </w:rPr>
              <w:t>, oltre che dei risultati raggiunti, nonché di eventuali difficoltà emerse durante l'anno:</w:t>
            </w:r>
          </w:p>
          <w:p w:rsidR="00DF321C" w:rsidRPr="00DF321C" w:rsidRDefault="00DF321C" w:rsidP="004C1596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  <w:p w:rsidR="00DF321C" w:rsidRPr="00DF321C" w:rsidRDefault="00DF321C" w:rsidP="004C1596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DF321C">
              <w:rPr>
                <w:rFonts w:eastAsia="Calibri"/>
                <w:sz w:val="20"/>
                <w:szCs w:val="20"/>
              </w:rPr>
              <w:t>si propone il seguente fabbisogno di ore di sostegno.</w:t>
            </w:r>
          </w:p>
          <w:p w:rsidR="00DF321C" w:rsidRPr="00DF321C" w:rsidRDefault="00DF321C" w:rsidP="004C1596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  <w:p w:rsidR="00DF321C" w:rsidRPr="00DF321C" w:rsidRDefault="00DF321C" w:rsidP="004C1596">
            <w:pPr>
              <w:spacing w:after="120" w:line="259" w:lineRule="auto"/>
              <w:rPr>
                <w:rFonts w:eastAsia="Calibri"/>
                <w:sz w:val="20"/>
                <w:szCs w:val="20"/>
              </w:rPr>
            </w:pPr>
            <w:r w:rsidRPr="00DF321C">
              <w:rPr>
                <w:rFonts w:eastAsia="Calibri"/>
                <w:sz w:val="20"/>
                <w:szCs w:val="20"/>
              </w:rPr>
              <w:t>Ore di sostegno richieste per l'a. s. successivo ___________</w:t>
            </w:r>
          </w:p>
          <w:p w:rsidR="00DF321C" w:rsidRPr="004C1596" w:rsidRDefault="00DF321C" w:rsidP="00F061E8">
            <w:pPr>
              <w:rPr>
                <w:rFonts w:eastAsia="Calibri"/>
                <w:sz w:val="20"/>
                <w:szCs w:val="20"/>
              </w:rPr>
            </w:pPr>
            <w:r w:rsidRPr="004C1596">
              <w:rPr>
                <w:rFonts w:eastAsia="Calibri"/>
                <w:sz w:val="20"/>
                <w:szCs w:val="20"/>
              </w:rPr>
              <w:t xml:space="preserve">con la seguente </w:t>
            </w:r>
            <w:r w:rsidR="000E3372" w:rsidRPr="004C1596">
              <w:rPr>
                <w:rFonts w:eastAsia="Calibri"/>
                <w:sz w:val="20"/>
                <w:szCs w:val="20"/>
              </w:rPr>
              <w:t>motivazione…</w:t>
            </w:r>
            <w:r w:rsidRPr="004C1596">
              <w:rPr>
                <w:rFonts w:eastAsia="Calibri"/>
                <w:sz w:val="20"/>
                <w:szCs w:val="20"/>
              </w:rPr>
              <w:t>………………………………………………………….</w:t>
            </w:r>
          </w:p>
          <w:p w:rsidR="00F061E8" w:rsidRPr="004C1596" w:rsidRDefault="00F061E8" w:rsidP="00F061E8">
            <w:pPr>
              <w:rPr>
                <w:sz w:val="20"/>
                <w:szCs w:val="20"/>
              </w:rPr>
            </w:pPr>
          </w:p>
        </w:tc>
      </w:tr>
      <w:tr w:rsidR="00DF321C" w:rsidTr="00065B40">
        <w:tc>
          <w:tcPr>
            <w:tcW w:w="1662" w:type="dxa"/>
            <w:shd w:val="clear" w:color="auto" w:fill="auto"/>
          </w:tcPr>
          <w:p w:rsidR="00DF321C" w:rsidRPr="00DF321C" w:rsidRDefault="00DF321C" w:rsidP="004C1596">
            <w:pPr>
              <w:spacing w:before="120" w:line="259" w:lineRule="auto"/>
              <w:rPr>
                <w:rFonts w:eastAsia="Calibri"/>
                <w:sz w:val="20"/>
                <w:szCs w:val="20"/>
              </w:rPr>
            </w:pPr>
            <w:r w:rsidRPr="00DF321C">
              <w:rPr>
                <w:rFonts w:eastAsia="Calibri"/>
                <w:sz w:val="20"/>
                <w:szCs w:val="20"/>
              </w:rPr>
              <w:t>Proposta delle risorse da destinare agli interventi di assistenza igienica e di base</w:t>
            </w:r>
          </w:p>
          <w:p w:rsidR="00DF321C" w:rsidRPr="00DF321C" w:rsidRDefault="00DF321C" w:rsidP="004C1596">
            <w:pPr>
              <w:spacing w:before="120" w:line="259" w:lineRule="auto"/>
              <w:rPr>
                <w:rFonts w:eastAsia="Calibri"/>
                <w:sz w:val="20"/>
                <w:szCs w:val="20"/>
              </w:rPr>
            </w:pPr>
            <w:r w:rsidRPr="00DF321C">
              <w:rPr>
                <w:rFonts w:eastAsia="Calibri"/>
                <w:sz w:val="20"/>
                <w:szCs w:val="20"/>
              </w:rPr>
              <w:t>e delle risorse professionali da destinare</w:t>
            </w:r>
          </w:p>
          <w:p w:rsidR="00DF321C" w:rsidRPr="00DF321C" w:rsidRDefault="00DF321C" w:rsidP="004C1596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DF321C">
              <w:rPr>
                <w:rFonts w:eastAsia="Calibri"/>
                <w:sz w:val="20"/>
                <w:szCs w:val="20"/>
              </w:rPr>
              <w:t>all'assistenza, all'autonomia e alla comuni</w:t>
            </w:r>
            <w:r w:rsidR="0093215C">
              <w:rPr>
                <w:rFonts w:eastAsia="Calibri"/>
                <w:sz w:val="20"/>
                <w:szCs w:val="20"/>
              </w:rPr>
              <w:t>cazione, per l'anno successivo*</w:t>
            </w:r>
          </w:p>
          <w:p w:rsidR="00DF321C" w:rsidRPr="004C1596" w:rsidRDefault="00DF321C" w:rsidP="004C1596">
            <w:pPr>
              <w:jc w:val="both"/>
              <w:rPr>
                <w:sz w:val="20"/>
                <w:szCs w:val="20"/>
              </w:rPr>
            </w:pPr>
            <w:r w:rsidRPr="004C1596">
              <w:rPr>
                <w:rFonts w:eastAsia="Calibri"/>
                <w:sz w:val="20"/>
                <w:szCs w:val="20"/>
                <w:lang w:val="en-US"/>
              </w:rPr>
              <w:t xml:space="preserve">* (Art. 7, lettera d) D.Lgs </w:t>
            </w:r>
            <w:r w:rsidRPr="004C1596">
              <w:rPr>
                <w:rFonts w:eastAsia="Calibri"/>
                <w:sz w:val="20"/>
                <w:szCs w:val="20"/>
                <w:lang w:val="en-US"/>
              </w:rPr>
              <w:tab/>
              <w:t>66/2017)</w:t>
            </w:r>
          </w:p>
        </w:tc>
        <w:tc>
          <w:tcPr>
            <w:tcW w:w="8114" w:type="dxa"/>
            <w:shd w:val="clear" w:color="auto" w:fill="auto"/>
          </w:tcPr>
          <w:p w:rsidR="00DF321C" w:rsidRPr="00DF321C" w:rsidRDefault="00DF321C" w:rsidP="004C1596">
            <w:pPr>
              <w:spacing w:before="120" w:after="80"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DF321C">
              <w:rPr>
                <w:rFonts w:eastAsia="Calibri"/>
                <w:sz w:val="20"/>
                <w:szCs w:val="20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:rsidR="00DF321C" w:rsidRPr="00DF321C" w:rsidRDefault="00DF321C" w:rsidP="004C1596">
            <w:pPr>
              <w:spacing w:after="80" w:line="259" w:lineRule="auto"/>
              <w:rPr>
                <w:rFonts w:eastAsia="Calibri"/>
                <w:sz w:val="20"/>
                <w:szCs w:val="20"/>
              </w:rPr>
            </w:pPr>
            <w:r w:rsidRPr="00DF321C">
              <w:rPr>
                <w:rFonts w:eastAsia="Calibri"/>
                <w:sz w:val="20"/>
                <w:szCs w:val="20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 w:rsidR="00DF321C" w:rsidRPr="00DF321C" w:rsidRDefault="00DF321C" w:rsidP="004C1596">
            <w:pPr>
              <w:spacing w:after="80"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DF321C">
              <w:rPr>
                <w:rFonts w:eastAsia="Calibri"/>
                <w:sz w:val="20"/>
                <w:szCs w:val="20"/>
              </w:rPr>
              <w:t xml:space="preserve">- si indica, come segue, il fabbisogno di risorse professionali da destinare all'assistenza, all'autonomia e alla comunicazione per l'a. s. successivo: </w:t>
            </w:r>
          </w:p>
          <w:p w:rsidR="00DF321C" w:rsidRPr="00DF321C" w:rsidRDefault="00DF321C" w:rsidP="004C1596">
            <w:pPr>
              <w:spacing w:after="80" w:line="259" w:lineRule="auto"/>
              <w:rPr>
                <w:rFonts w:eastAsia="Calibri"/>
                <w:sz w:val="20"/>
                <w:szCs w:val="20"/>
              </w:rPr>
            </w:pPr>
            <w:r w:rsidRPr="00DF321C">
              <w:rPr>
                <w:rFonts w:eastAsia="Calibri"/>
                <w:sz w:val="20"/>
                <w:szCs w:val="20"/>
              </w:rPr>
              <w:t xml:space="preserve">tipologia di assistenza / figura professionale ________________________________________ </w:t>
            </w:r>
          </w:p>
          <w:p w:rsidR="00DF321C" w:rsidRPr="00DF321C" w:rsidRDefault="00DF321C" w:rsidP="004C1596">
            <w:pPr>
              <w:spacing w:after="80" w:line="259" w:lineRule="auto"/>
              <w:rPr>
                <w:rFonts w:eastAsia="Calibri"/>
                <w:sz w:val="20"/>
                <w:szCs w:val="20"/>
              </w:rPr>
            </w:pPr>
            <w:r w:rsidRPr="00DF321C">
              <w:rPr>
                <w:rFonts w:eastAsia="Calibri"/>
                <w:sz w:val="20"/>
                <w:szCs w:val="20"/>
              </w:rPr>
              <w:t xml:space="preserve">per N. ore_________________. </w:t>
            </w:r>
          </w:p>
          <w:p w:rsidR="00DF321C" w:rsidRPr="004C1596" w:rsidRDefault="00DF321C" w:rsidP="004C1596">
            <w:pPr>
              <w:jc w:val="both"/>
              <w:rPr>
                <w:sz w:val="20"/>
                <w:szCs w:val="20"/>
              </w:rPr>
            </w:pPr>
          </w:p>
        </w:tc>
      </w:tr>
      <w:tr w:rsidR="00DF321C" w:rsidTr="00065B40">
        <w:tc>
          <w:tcPr>
            <w:tcW w:w="1662" w:type="dxa"/>
            <w:shd w:val="clear" w:color="auto" w:fill="auto"/>
          </w:tcPr>
          <w:p w:rsidR="00DF321C" w:rsidRPr="004C1596" w:rsidRDefault="00DF321C" w:rsidP="00F061E8">
            <w:pPr>
              <w:rPr>
                <w:sz w:val="20"/>
                <w:szCs w:val="20"/>
              </w:rPr>
            </w:pPr>
            <w:r w:rsidRPr="004C1596">
              <w:rPr>
                <w:rFonts w:eastAsia="Calibri"/>
                <w:sz w:val="20"/>
                <w:szCs w:val="20"/>
              </w:rPr>
              <w:t>Eventuali esigenze correlate al trasporto dello/a studente/essa da e verso la scuola</w:t>
            </w:r>
          </w:p>
        </w:tc>
        <w:tc>
          <w:tcPr>
            <w:tcW w:w="8114" w:type="dxa"/>
            <w:shd w:val="clear" w:color="auto" w:fill="auto"/>
          </w:tcPr>
          <w:p w:rsidR="00DF321C" w:rsidRPr="004C1596" w:rsidRDefault="00DF321C" w:rsidP="004C1596">
            <w:pPr>
              <w:jc w:val="both"/>
              <w:rPr>
                <w:sz w:val="20"/>
                <w:szCs w:val="20"/>
              </w:rPr>
            </w:pPr>
          </w:p>
        </w:tc>
      </w:tr>
      <w:tr w:rsidR="00DF321C" w:rsidTr="00065B40">
        <w:tc>
          <w:tcPr>
            <w:tcW w:w="1662" w:type="dxa"/>
            <w:shd w:val="clear" w:color="auto" w:fill="auto"/>
          </w:tcPr>
          <w:p w:rsidR="00DF321C" w:rsidRPr="004C1596" w:rsidRDefault="00DF321C" w:rsidP="00F061E8">
            <w:pPr>
              <w:rPr>
                <w:sz w:val="20"/>
                <w:szCs w:val="20"/>
              </w:rPr>
            </w:pPr>
            <w:r w:rsidRPr="004C1596">
              <w:rPr>
                <w:rFonts w:eastAsia="Calibri"/>
                <w:sz w:val="20"/>
                <w:szCs w:val="20"/>
              </w:rPr>
              <w:t>Indicazioni per il PEI dell'anno successivo</w:t>
            </w:r>
          </w:p>
        </w:tc>
        <w:tc>
          <w:tcPr>
            <w:tcW w:w="8114" w:type="dxa"/>
            <w:shd w:val="clear" w:color="auto" w:fill="auto"/>
          </w:tcPr>
          <w:p w:rsidR="00DF321C" w:rsidRPr="004C1596" w:rsidRDefault="00DF321C" w:rsidP="004C1596">
            <w:pPr>
              <w:spacing w:after="120" w:line="259" w:lineRule="auto"/>
              <w:rPr>
                <w:rFonts w:eastAsia="Calibri"/>
                <w:sz w:val="20"/>
                <w:szCs w:val="20"/>
              </w:rPr>
            </w:pPr>
            <w:r w:rsidRPr="00DF321C">
              <w:rPr>
                <w:rFonts w:eastAsia="Calibri"/>
                <w:sz w:val="20"/>
                <w:szCs w:val="20"/>
              </w:rPr>
              <w:t xml:space="preserve">Suggerimenti, proposte, strategie che hanno particolarmente funzionato e che potrebbero essere riproposte; criticità emerse da correggere, </w:t>
            </w:r>
            <w:r w:rsidR="00F50447" w:rsidRPr="004C1596">
              <w:rPr>
                <w:rFonts w:eastAsia="Calibri"/>
                <w:sz w:val="20"/>
                <w:szCs w:val="20"/>
              </w:rPr>
              <w:t>ecc.</w:t>
            </w:r>
            <w:r w:rsidRPr="00DF321C">
              <w:rPr>
                <w:rFonts w:eastAsia="Calibri"/>
                <w:sz w:val="20"/>
                <w:szCs w:val="20"/>
              </w:rPr>
              <w:t xml:space="preserve">………………………………………………………………………. </w:t>
            </w:r>
          </w:p>
          <w:p w:rsidR="00F061E8" w:rsidRPr="004C1596" w:rsidRDefault="00F061E8" w:rsidP="004C1596">
            <w:pPr>
              <w:jc w:val="both"/>
              <w:rPr>
                <w:sz w:val="20"/>
                <w:szCs w:val="20"/>
              </w:rPr>
            </w:pPr>
          </w:p>
        </w:tc>
      </w:tr>
    </w:tbl>
    <w:p w:rsidR="003D6435" w:rsidRPr="00DF321C" w:rsidRDefault="003D6435" w:rsidP="003C1F5F">
      <w:pPr>
        <w:pStyle w:val="p4"/>
        <w:spacing w:line="240" w:lineRule="auto"/>
        <w:rPr>
          <w:lang w:val="it-IT"/>
        </w:rPr>
      </w:pPr>
    </w:p>
    <w:p w:rsidR="00AD500E" w:rsidRPr="00AD500E" w:rsidRDefault="00AD500E" w:rsidP="00AD500E">
      <w:pPr>
        <w:spacing w:before="240" w:line="259" w:lineRule="auto"/>
        <w:jc w:val="both"/>
        <w:rPr>
          <w:rFonts w:eastAsia="Calibri"/>
          <w:sz w:val="22"/>
          <w:szCs w:val="22"/>
        </w:rPr>
      </w:pPr>
      <w:r w:rsidRPr="00AD500E">
        <w:rPr>
          <w:rFonts w:eastAsia="Calibri"/>
          <w:sz w:val="22"/>
          <w:szCs w:val="22"/>
        </w:rPr>
        <w:t xml:space="preserve"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 </w:t>
      </w:r>
    </w:p>
    <w:p w:rsidR="00AD500E" w:rsidRPr="00AD500E" w:rsidRDefault="00AD500E" w:rsidP="00AD500E">
      <w:pPr>
        <w:spacing w:line="259" w:lineRule="auto"/>
        <w:jc w:val="both"/>
        <w:rPr>
          <w:rFonts w:eastAsia="Calibri"/>
          <w:sz w:val="22"/>
          <w:szCs w:val="22"/>
        </w:rPr>
      </w:pPr>
      <w:r w:rsidRPr="00AD500E">
        <w:rPr>
          <w:rFonts w:eastAsia="Calibri"/>
          <w:sz w:val="22"/>
          <w:szCs w:val="22"/>
        </w:rPr>
        <w:t>in data _____________</w:t>
      </w:r>
      <w:r w:rsidR="00771E3F" w:rsidRPr="00F061E8">
        <w:rPr>
          <w:rFonts w:eastAsia="Calibri"/>
          <w:sz w:val="22"/>
          <w:szCs w:val="22"/>
        </w:rPr>
        <w:t>_ come</w:t>
      </w:r>
      <w:r w:rsidRPr="00AD500E">
        <w:rPr>
          <w:rFonts w:eastAsia="Calibri"/>
          <w:sz w:val="22"/>
          <w:szCs w:val="22"/>
        </w:rPr>
        <w:t xml:space="preserve"> risulta da verbale n. ___ allegato</w:t>
      </w:r>
    </w:p>
    <w:p w:rsidR="003D6435" w:rsidRPr="00DF321C" w:rsidRDefault="003D6435" w:rsidP="003C1F5F">
      <w:pPr>
        <w:pStyle w:val="p4"/>
        <w:spacing w:line="240" w:lineRule="auto"/>
        <w:rPr>
          <w:lang w:val="it-IT"/>
        </w:rPr>
      </w:pPr>
    </w:p>
    <w:p w:rsidR="00AD500E" w:rsidRPr="00DF321C" w:rsidRDefault="00AD500E" w:rsidP="003C1F5F">
      <w:pPr>
        <w:pStyle w:val="p4"/>
        <w:spacing w:line="240" w:lineRule="auto"/>
        <w:rPr>
          <w:lang w:val="it-IT"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542"/>
        <w:gridCol w:w="3542"/>
      </w:tblGrid>
      <w:tr w:rsidR="0093215C" w:rsidRPr="0093215C" w:rsidTr="00065B40">
        <w:trPr>
          <w:trHeight w:val="416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5C" w:rsidRPr="0093215C" w:rsidRDefault="0093215C" w:rsidP="0093215C">
            <w:pPr>
              <w:spacing w:after="160" w:line="25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  <w:r w:rsidRPr="0093215C">
              <w:rPr>
                <w:rFonts w:eastAsia="Tahoma"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5C" w:rsidRPr="0093215C" w:rsidRDefault="0093215C" w:rsidP="0093215C">
            <w:pPr>
              <w:spacing w:line="256" w:lineRule="auto"/>
              <w:ind w:right="-108"/>
              <w:rPr>
                <w:rFonts w:eastAsia="Tahoma"/>
                <w:sz w:val="20"/>
                <w:szCs w:val="20"/>
                <w:lang w:eastAsia="en-US"/>
              </w:rPr>
            </w:pPr>
            <w:r w:rsidRPr="0093215C">
              <w:rPr>
                <w:rFonts w:eastAsia="Tahoma"/>
                <w:sz w:val="20"/>
                <w:szCs w:val="20"/>
                <w:lang w:eastAsia="en-US"/>
              </w:rPr>
              <w:t>*specificare a quale titolo ciascun componente interviene al GLO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5C" w:rsidRPr="0093215C" w:rsidRDefault="0093215C" w:rsidP="0093215C">
            <w:pPr>
              <w:spacing w:after="160" w:line="25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  <w:r w:rsidRPr="0093215C">
              <w:rPr>
                <w:rFonts w:eastAsia="Tahoma"/>
                <w:sz w:val="20"/>
                <w:szCs w:val="20"/>
                <w:lang w:eastAsia="en-US"/>
              </w:rPr>
              <w:t>FIRMA</w:t>
            </w:r>
          </w:p>
        </w:tc>
      </w:tr>
      <w:tr w:rsidR="0093215C" w:rsidRPr="0093215C" w:rsidTr="00065B40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numPr>
                <w:ilvl w:val="0"/>
                <w:numId w:val="9"/>
              </w:numPr>
              <w:spacing w:after="160" w:line="256" w:lineRule="auto"/>
              <w:ind w:left="34" w:hanging="34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93215C" w:rsidRPr="0093215C" w:rsidTr="00065B40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numPr>
                <w:ilvl w:val="0"/>
                <w:numId w:val="9"/>
              </w:numPr>
              <w:spacing w:after="160" w:line="256" w:lineRule="auto"/>
              <w:ind w:left="34" w:hanging="34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93215C" w:rsidRPr="0093215C" w:rsidTr="00065B40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numPr>
                <w:ilvl w:val="0"/>
                <w:numId w:val="9"/>
              </w:numPr>
              <w:spacing w:after="160" w:line="256" w:lineRule="auto"/>
              <w:ind w:left="34" w:hanging="34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93215C" w:rsidRPr="0093215C" w:rsidTr="00065B40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numPr>
                <w:ilvl w:val="0"/>
                <w:numId w:val="9"/>
              </w:numPr>
              <w:spacing w:after="160" w:line="256" w:lineRule="auto"/>
              <w:ind w:left="34" w:hanging="34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93215C" w:rsidRPr="0093215C" w:rsidTr="00065B40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numPr>
                <w:ilvl w:val="0"/>
                <w:numId w:val="9"/>
              </w:numPr>
              <w:spacing w:after="160" w:line="256" w:lineRule="auto"/>
              <w:ind w:left="34" w:hanging="34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93215C" w:rsidRPr="0093215C" w:rsidTr="00065B40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numPr>
                <w:ilvl w:val="0"/>
                <w:numId w:val="9"/>
              </w:numPr>
              <w:spacing w:after="160" w:line="256" w:lineRule="auto"/>
              <w:ind w:left="34" w:hanging="34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93215C" w:rsidRPr="0093215C" w:rsidTr="00065B40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numPr>
                <w:ilvl w:val="0"/>
                <w:numId w:val="9"/>
              </w:numPr>
              <w:spacing w:after="160" w:line="256" w:lineRule="auto"/>
              <w:ind w:left="34" w:hanging="34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93215C" w:rsidRPr="0093215C" w:rsidTr="00065B40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numPr>
                <w:ilvl w:val="0"/>
                <w:numId w:val="9"/>
              </w:numPr>
              <w:spacing w:after="160" w:line="256" w:lineRule="auto"/>
              <w:ind w:left="34" w:hanging="34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  <w:tr w:rsidR="0093215C" w:rsidRPr="0093215C" w:rsidTr="00065B40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numPr>
                <w:ilvl w:val="0"/>
                <w:numId w:val="9"/>
              </w:numPr>
              <w:spacing w:after="160" w:line="256" w:lineRule="auto"/>
              <w:ind w:left="34" w:hanging="34"/>
              <w:rPr>
                <w:rFonts w:eastAsia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rPr>
                <w:rFonts w:eastAsia="Tahoma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5C" w:rsidRPr="0093215C" w:rsidRDefault="0093215C" w:rsidP="0093215C">
            <w:pPr>
              <w:spacing w:after="160" w:line="256" w:lineRule="auto"/>
              <w:jc w:val="center"/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</w:tbl>
    <w:p w:rsidR="00BC0BA7" w:rsidRDefault="00287BB4" w:rsidP="0093215C">
      <w:pPr>
        <w:pStyle w:val="p4"/>
        <w:spacing w:line="240" w:lineRule="auto"/>
      </w:pPr>
      <w:r>
        <w:t xml:space="preserve"> </w:t>
      </w:r>
    </w:p>
    <w:p w:rsidR="00287BB4" w:rsidRDefault="00287BB4" w:rsidP="0093215C">
      <w:pPr>
        <w:pStyle w:val="p4"/>
        <w:spacing w:line="240" w:lineRule="auto"/>
      </w:pPr>
    </w:p>
    <w:p w:rsidR="00287BB4" w:rsidRDefault="00287BB4" w:rsidP="0093215C">
      <w:pPr>
        <w:pStyle w:val="p4"/>
        <w:spacing w:line="240" w:lineRule="auto"/>
      </w:pPr>
    </w:p>
    <w:p w:rsidR="00287BB4" w:rsidRDefault="00287BB4" w:rsidP="0093215C">
      <w:pPr>
        <w:pStyle w:val="p4"/>
        <w:spacing w:line="240" w:lineRule="auto"/>
      </w:pPr>
    </w:p>
    <w:p w:rsidR="00287BB4" w:rsidRDefault="00287BB4" w:rsidP="00287BB4">
      <w:pPr>
        <w:spacing w:line="276" w:lineRule="auto"/>
        <w:jc w:val="right"/>
        <w:rPr>
          <w:b/>
        </w:rPr>
      </w:pPr>
      <w:r>
        <w:t xml:space="preserve">                                                                                   </w:t>
      </w:r>
      <w:r w:rsidRPr="00287BB4">
        <w:t xml:space="preserve">                                                                                  </w:t>
      </w:r>
      <w:r>
        <w:t xml:space="preserve"> </w:t>
      </w:r>
      <w:r w:rsidRPr="00287BB4">
        <w:rPr>
          <w:b/>
        </w:rPr>
        <w:t>F.to LA DIRIGENTE SCOLASTICA</w:t>
      </w:r>
    </w:p>
    <w:p w:rsidR="00287BB4" w:rsidRPr="00287BB4" w:rsidRDefault="00287BB4" w:rsidP="00287BB4">
      <w:pPr>
        <w:spacing w:line="276" w:lineRule="auto"/>
        <w:jc w:val="right"/>
        <w:rPr>
          <w:b/>
        </w:rPr>
      </w:pPr>
      <w:r w:rsidRPr="00287BB4">
        <w:rPr>
          <w:b/>
          <w:i/>
        </w:rPr>
        <w:t>(dott.</w:t>
      </w:r>
      <w:r w:rsidRPr="00287BB4">
        <w:rPr>
          <w:b/>
          <w:i/>
          <w:vertAlign w:val="superscript"/>
        </w:rPr>
        <w:t>ssa</w:t>
      </w:r>
      <w:r w:rsidRPr="00287BB4">
        <w:rPr>
          <w:b/>
          <w:i/>
        </w:rPr>
        <w:t xml:space="preserve"> prof.</w:t>
      </w:r>
      <w:r w:rsidRPr="00287BB4">
        <w:rPr>
          <w:b/>
          <w:i/>
          <w:vertAlign w:val="superscript"/>
        </w:rPr>
        <w:t>ssa</w:t>
      </w:r>
      <w:r w:rsidRPr="00287BB4">
        <w:rPr>
          <w:b/>
          <w:i/>
        </w:rPr>
        <w:t xml:space="preserve"> Immacolata NESPOLI)</w:t>
      </w:r>
    </w:p>
    <w:p w:rsidR="00287BB4" w:rsidRPr="00287BB4" w:rsidRDefault="00287BB4" w:rsidP="00287BB4">
      <w:pPr>
        <w:widowControl w:val="0"/>
        <w:tabs>
          <w:tab w:val="left" w:pos="204"/>
        </w:tabs>
        <w:suppressAutoHyphens/>
        <w:autoSpaceDE w:val="0"/>
        <w:jc w:val="right"/>
        <w:rPr>
          <w:lang w:val="en-US" w:eastAsia="ar-SA"/>
        </w:rPr>
      </w:pPr>
      <w:bookmarkStart w:id="0" w:name="_GoBack"/>
      <w:bookmarkEnd w:id="0"/>
    </w:p>
    <w:p w:rsidR="00287BB4" w:rsidRPr="00287BB4" w:rsidRDefault="00287BB4" w:rsidP="00287BB4">
      <w:pPr>
        <w:widowControl w:val="0"/>
        <w:tabs>
          <w:tab w:val="left" w:pos="204"/>
        </w:tabs>
        <w:suppressAutoHyphens/>
        <w:autoSpaceDE w:val="0"/>
        <w:rPr>
          <w:lang w:val="en-US" w:eastAsia="ar-SA"/>
        </w:rPr>
      </w:pPr>
    </w:p>
    <w:p w:rsidR="00287BB4" w:rsidRDefault="00287BB4" w:rsidP="0093215C">
      <w:pPr>
        <w:pStyle w:val="p4"/>
        <w:spacing w:line="240" w:lineRule="auto"/>
      </w:pPr>
    </w:p>
    <w:sectPr w:rsidR="00287BB4" w:rsidSect="00BC0BA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848FB"/>
    <w:multiLevelType w:val="multilevel"/>
    <w:tmpl w:val="8E68A7E8"/>
    <w:lvl w:ilvl="0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659" w:hanging="376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676" w:hanging="3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32" w:hanging="3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88" w:hanging="3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45" w:hanging="3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1" w:hanging="3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57" w:hanging="3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3" w:hanging="376"/>
      </w:pPr>
      <w:rPr>
        <w:rFonts w:hint="default"/>
        <w:lang w:val="it-IT" w:eastAsia="en-US" w:bidi="ar-SA"/>
      </w:rPr>
    </w:lvl>
  </w:abstractNum>
  <w:abstractNum w:abstractNumId="2" w15:restartNumberingAfterBreak="0">
    <w:nsid w:val="069B06EE"/>
    <w:multiLevelType w:val="hybridMultilevel"/>
    <w:tmpl w:val="BA52669E"/>
    <w:lvl w:ilvl="0" w:tplc="37A0641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5EC1"/>
    <w:multiLevelType w:val="multilevel"/>
    <w:tmpl w:val="8E68A7E8"/>
    <w:lvl w:ilvl="0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659" w:hanging="376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676" w:hanging="3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32" w:hanging="3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88" w:hanging="3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45" w:hanging="3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1" w:hanging="3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57" w:hanging="3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3" w:hanging="376"/>
      </w:pPr>
      <w:rPr>
        <w:rFonts w:hint="default"/>
        <w:lang w:val="it-IT" w:eastAsia="en-US" w:bidi="ar-SA"/>
      </w:rPr>
    </w:lvl>
  </w:abstractNum>
  <w:abstractNum w:abstractNumId="4" w15:restartNumberingAfterBreak="0">
    <w:nsid w:val="279D6DB4"/>
    <w:multiLevelType w:val="hybridMultilevel"/>
    <w:tmpl w:val="ADFC1098"/>
    <w:lvl w:ilvl="0" w:tplc="1E723ACC">
      <w:start w:val="1"/>
      <w:numFmt w:val="decimal"/>
      <w:lvlText w:val="%1."/>
      <w:lvlJc w:val="left"/>
      <w:pPr>
        <w:ind w:left="368" w:hanging="36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2A463528">
      <w:start w:val="1"/>
      <w:numFmt w:val="upperLetter"/>
      <w:lvlText w:val="%2."/>
      <w:lvlJc w:val="left"/>
      <w:pPr>
        <w:ind w:left="148" w:hanging="286"/>
      </w:pPr>
      <w:rPr>
        <w:rFonts w:hint="default"/>
        <w:b/>
        <w:bCs/>
        <w:w w:val="100"/>
        <w:lang w:val="it-IT" w:eastAsia="en-US" w:bidi="ar-SA"/>
      </w:rPr>
    </w:lvl>
    <w:lvl w:ilvl="2" w:tplc="8D26606C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83B655CA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7AAE0CA8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E2E4F33E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1FE86786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E9064308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FABE179C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0555"/>
    <w:multiLevelType w:val="hybridMultilevel"/>
    <w:tmpl w:val="97286C7A"/>
    <w:lvl w:ilvl="0" w:tplc="F962CB54">
      <w:start w:val="1"/>
      <w:numFmt w:val="decimal"/>
      <w:lvlText w:val="%1."/>
      <w:lvlJc w:val="left"/>
      <w:pPr>
        <w:ind w:left="105" w:hanging="209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146E18E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A8101C3A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5DC019CC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01B4A31C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E0DAAB40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30F80974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FC8880A8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3BD48CAC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7" w15:restartNumberingAfterBreak="0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C1"/>
    <w:rsid w:val="00065B40"/>
    <w:rsid w:val="000905E8"/>
    <w:rsid w:val="000E3372"/>
    <w:rsid w:val="00192A8E"/>
    <w:rsid w:val="001E05B4"/>
    <w:rsid w:val="002007E7"/>
    <w:rsid w:val="00222300"/>
    <w:rsid w:val="00287BB4"/>
    <w:rsid w:val="003C1F5F"/>
    <w:rsid w:val="003D0881"/>
    <w:rsid w:val="003D6435"/>
    <w:rsid w:val="003F202E"/>
    <w:rsid w:val="004C1596"/>
    <w:rsid w:val="004C2A80"/>
    <w:rsid w:val="00552FC1"/>
    <w:rsid w:val="00554102"/>
    <w:rsid w:val="0062050F"/>
    <w:rsid w:val="00634CFE"/>
    <w:rsid w:val="006917DA"/>
    <w:rsid w:val="006A39BB"/>
    <w:rsid w:val="006A57A7"/>
    <w:rsid w:val="006B1596"/>
    <w:rsid w:val="00726148"/>
    <w:rsid w:val="00771E3F"/>
    <w:rsid w:val="007B4E56"/>
    <w:rsid w:val="007E4339"/>
    <w:rsid w:val="00845BDD"/>
    <w:rsid w:val="00912183"/>
    <w:rsid w:val="0093215C"/>
    <w:rsid w:val="009B7BC6"/>
    <w:rsid w:val="00AA4F83"/>
    <w:rsid w:val="00AD500E"/>
    <w:rsid w:val="00AF0434"/>
    <w:rsid w:val="00B42111"/>
    <w:rsid w:val="00BC0BA7"/>
    <w:rsid w:val="00D6693F"/>
    <w:rsid w:val="00DB353B"/>
    <w:rsid w:val="00DD3C46"/>
    <w:rsid w:val="00DF321C"/>
    <w:rsid w:val="00E1450A"/>
    <w:rsid w:val="00EA4063"/>
    <w:rsid w:val="00F061E8"/>
    <w:rsid w:val="00F309B6"/>
    <w:rsid w:val="00F50447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4E17"/>
  <w15:chartTrackingRefBased/>
  <w15:docId w15:val="{1DD6D96A-8459-480C-AAFB-DE930518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FC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C1F5F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rFonts w:eastAsia="SimSun" w:cs="Mangal"/>
      <w:b/>
      <w:bCs/>
      <w:kern w:val="1"/>
      <w:sz w:val="2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C1F5F"/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paragraph" w:customStyle="1" w:styleId="p1">
    <w:name w:val="p1"/>
    <w:basedOn w:val="Normale"/>
    <w:rsid w:val="003C1F5F"/>
    <w:pPr>
      <w:widowControl w:val="0"/>
      <w:tabs>
        <w:tab w:val="left" w:pos="204"/>
      </w:tabs>
      <w:suppressAutoHyphens/>
      <w:autoSpaceDE w:val="0"/>
      <w:spacing w:line="240" w:lineRule="atLeast"/>
    </w:pPr>
    <w:rPr>
      <w:lang w:val="en-US" w:eastAsia="ar-SA"/>
    </w:rPr>
  </w:style>
  <w:style w:type="paragraph" w:customStyle="1" w:styleId="c2">
    <w:name w:val="c2"/>
    <w:basedOn w:val="Normale"/>
    <w:rsid w:val="003C1F5F"/>
    <w:pPr>
      <w:widowControl w:val="0"/>
      <w:suppressAutoHyphens/>
      <w:autoSpaceDE w:val="0"/>
      <w:spacing w:line="240" w:lineRule="atLeast"/>
      <w:jc w:val="center"/>
    </w:pPr>
    <w:rPr>
      <w:lang w:val="en-US" w:eastAsia="ar-SA"/>
    </w:rPr>
  </w:style>
  <w:style w:type="paragraph" w:customStyle="1" w:styleId="p2">
    <w:name w:val="p2"/>
    <w:basedOn w:val="Normale"/>
    <w:rsid w:val="003C1F5F"/>
    <w:pPr>
      <w:widowControl w:val="0"/>
      <w:tabs>
        <w:tab w:val="left" w:pos="204"/>
      </w:tabs>
      <w:suppressAutoHyphens/>
      <w:autoSpaceDE w:val="0"/>
      <w:spacing w:line="240" w:lineRule="atLeast"/>
    </w:pPr>
    <w:rPr>
      <w:lang w:val="en-US" w:eastAsia="ar-SA"/>
    </w:rPr>
  </w:style>
  <w:style w:type="paragraph" w:customStyle="1" w:styleId="p4">
    <w:name w:val="p4"/>
    <w:basedOn w:val="Normale"/>
    <w:rsid w:val="003C1F5F"/>
    <w:pPr>
      <w:widowControl w:val="0"/>
      <w:tabs>
        <w:tab w:val="left" w:pos="204"/>
      </w:tabs>
      <w:suppressAutoHyphens/>
      <w:autoSpaceDE w:val="0"/>
      <w:spacing w:line="240" w:lineRule="atLeast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C1F5F"/>
    <w:pPr>
      <w:suppressAutoHyphens/>
      <w:spacing w:after="120"/>
      <w:ind w:left="283"/>
    </w:pPr>
    <w:rPr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3C1F5F"/>
    <w:rPr>
      <w:rFonts w:ascii="Times New Roman" w:eastAsia="Times New Roman" w:hAnsi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AA4F83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AA4F83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4F8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4F8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A4F8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A4F8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643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D6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AD500E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50A0-AD36-4334-AAA5-9B6B86AF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Links>
    <vt:vector size="24" baseType="variant">
      <vt:variant>
        <vt:i4>4194377</vt:i4>
      </vt:variant>
      <vt:variant>
        <vt:i4>6</vt:i4>
      </vt:variant>
      <vt:variant>
        <vt:i4>0</vt:i4>
      </vt:variant>
      <vt:variant>
        <vt:i4>5</vt:i4>
      </vt:variant>
      <vt:variant>
        <vt:lpwstr>https://isasanleucio.edu.it/</vt:lpwstr>
      </vt:variant>
      <vt:variant>
        <vt:lpwstr/>
      </vt:variant>
      <vt:variant>
        <vt:i4>7995475</vt:i4>
      </vt:variant>
      <vt:variant>
        <vt:i4>3</vt:i4>
      </vt:variant>
      <vt:variant>
        <vt:i4>0</vt:i4>
      </vt:variant>
      <vt:variant>
        <vt:i4>5</vt:i4>
      </vt:variant>
      <vt:variant>
        <vt:lpwstr>mailto:%20ceis042009@pec.istruzione.it</vt:lpwstr>
      </vt:variant>
      <vt:variant>
        <vt:lpwstr/>
      </vt:variant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mailto:ceis042009@istruzione.it</vt:lpwstr>
      </vt:variant>
      <vt:variant>
        <vt:lpwstr/>
      </vt:variant>
      <vt:variant>
        <vt:i4>5832765</vt:i4>
      </vt:variant>
      <vt:variant>
        <vt:i4>-1</vt:i4>
      </vt:variant>
      <vt:variant>
        <vt:i4>1030</vt:i4>
      </vt:variant>
      <vt:variant>
        <vt:i4>1</vt:i4>
      </vt:variant>
      <vt:variant>
        <vt:lpwstr>https://publicdomainvectors.org/tn_img/EUflag.png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palumbo</dc:creator>
  <cp:keywords/>
  <cp:lastModifiedBy>concetta palumbo</cp:lastModifiedBy>
  <cp:revision>2</cp:revision>
  <dcterms:created xsi:type="dcterms:W3CDTF">2022-05-04T16:47:00Z</dcterms:created>
  <dcterms:modified xsi:type="dcterms:W3CDTF">2022-05-04T16:47:00Z</dcterms:modified>
</cp:coreProperties>
</file>